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79AE" w14:textId="0A281A74" w:rsidR="00BB3E62" w:rsidRDefault="00BB3E62" w:rsidP="006F1BC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AVVISO PROCEDURA COMPARATIVA RISERVATA A ORGANIZZAZIONI DI VOLONTARIATO E ASSOCIAZIONI DI PROMOZIONE SOCIALE PER </w:t>
      </w:r>
      <w:r w:rsidR="00692C76">
        <w:rPr>
          <w:rFonts w:ascii="Helvetica-Bold" w:hAnsi="Helvetica-Bold" w:cs="Helvetica-Bold"/>
          <w:b/>
          <w:bCs/>
          <w:sz w:val="24"/>
          <w:szCs w:val="24"/>
        </w:rPr>
        <w:t>LO SVILUPPO DEL TURISMO ACCESSIBILE IN MONTAGNA NEL TERRITORIO LOMBARDO DEL PARCO NAZIONALE DELLO STELVIO</w:t>
      </w:r>
    </w:p>
    <w:p w14:paraId="38DE2B12" w14:textId="7842A277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F5FA4CB" w14:textId="0C3D432F" w:rsidR="006D22C4" w:rsidRDefault="006D22C4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6D22C4">
        <w:rPr>
          <w:rFonts w:ascii="Helvetica-Bold" w:hAnsi="Helvetica-Bold" w:cs="Helvetica-Bold"/>
          <w:b/>
          <w:bCs/>
          <w:sz w:val="24"/>
          <w:szCs w:val="24"/>
        </w:rPr>
        <w:t>CUP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Pr="006D22C4">
        <w:rPr>
          <w:rFonts w:ascii="Helvetica-Bold" w:hAnsi="Helvetica-Bold" w:cs="Helvetica-Bold"/>
          <w:b/>
          <w:bCs/>
          <w:sz w:val="24"/>
          <w:szCs w:val="24"/>
        </w:rPr>
        <w:t>G90J19000000005</w:t>
      </w:r>
    </w:p>
    <w:p w14:paraId="103F616D" w14:textId="6A894DDE" w:rsidR="006D22C4" w:rsidRDefault="006D22C4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07D2221" w14:textId="77777777" w:rsidR="006D22C4" w:rsidRDefault="006D22C4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F618F90" w14:textId="2DDCA409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ATTESO che</w:t>
      </w:r>
    </w:p>
    <w:p w14:paraId="048DAAA4" w14:textId="77777777" w:rsidR="00C53113" w:rsidRDefault="00C53113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00E37C51" w14:textId="55EB524B" w:rsidR="00BB3E62" w:rsidRDefault="00BB3E62" w:rsidP="00FE79F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il comma 1 dell’art. 56 del D.lgs. n. 117 del 3/07/2017 (Codice del Terzo Settore) prevede che “le amministrazioni pubbliche possono sottoscrivere con le organizzazioni di volontariato e le associazioni di promozione sociale, iscritte da almeno sei mesi nel Registro unico nazionale del Terzo settore (la cui procedur</w:t>
      </w:r>
      <w:r w:rsidR="00087203">
        <w:rPr>
          <w:rFonts w:ascii="Helvetica" w:hAnsi="Helvetica" w:cs="Helvetica"/>
        </w:rPr>
        <w:t>e</w:t>
      </w:r>
      <w:r>
        <w:rPr>
          <w:rFonts w:ascii="Helvetica" w:hAnsi="Helvetica" w:cs="Helvetica"/>
        </w:rPr>
        <w:t xml:space="preserve"> per l’iscrizione </w:t>
      </w:r>
      <w:r w:rsidR="000D55AD">
        <w:rPr>
          <w:rFonts w:ascii="Helvetica" w:hAnsi="Helvetica" w:cs="Helvetica"/>
        </w:rPr>
        <w:t xml:space="preserve">sono </w:t>
      </w:r>
      <w:r w:rsidR="007F7052">
        <w:rPr>
          <w:rFonts w:ascii="Helvetica" w:hAnsi="Helvetica" w:cs="Helvetica"/>
        </w:rPr>
        <w:t>disciplinate</w:t>
      </w:r>
      <w:r>
        <w:rPr>
          <w:rFonts w:ascii="Helvetica" w:hAnsi="Helvetica" w:cs="Helvetica"/>
        </w:rPr>
        <w:t xml:space="preserve"> </w:t>
      </w:r>
      <w:r w:rsidR="007F7052">
        <w:rPr>
          <w:rFonts w:ascii="Helvetica" w:hAnsi="Helvetica" w:cs="Helvetica"/>
        </w:rPr>
        <w:t>dal</w:t>
      </w:r>
      <w:r>
        <w:rPr>
          <w:rFonts w:ascii="Helvetica" w:hAnsi="Helvetica" w:cs="Helvetica"/>
        </w:rPr>
        <w:t xml:space="preserve"> Decreto Ministeriale</w:t>
      </w:r>
      <w:r w:rsidR="007F7052">
        <w:rPr>
          <w:rFonts w:ascii="Helvetica" w:hAnsi="Helvetica" w:cs="Helvetica"/>
        </w:rPr>
        <w:t xml:space="preserve"> n.</w:t>
      </w:r>
      <w:r>
        <w:rPr>
          <w:rFonts w:ascii="Helvetica" w:hAnsi="Helvetica" w:cs="Helvetica"/>
        </w:rPr>
        <w:t xml:space="preserve"> </w:t>
      </w:r>
      <w:r w:rsidR="001F4DA2">
        <w:rPr>
          <w:rFonts w:ascii="Helvetica" w:hAnsi="Helvetica" w:cs="Helvetica"/>
        </w:rPr>
        <w:t>106</w:t>
      </w:r>
      <w:r w:rsidR="007F7052">
        <w:rPr>
          <w:rFonts w:ascii="Helvetica" w:hAnsi="Helvetica" w:cs="Helvetica"/>
        </w:rPr>
        <w:t xml:space="preserve"> del </w:t>
      </w:r>
      <w:r w:rsidR="00642B72">
        <w:rPr>
          <w:rFonts w:ascii="Helvetica" w:hAnsi="Helvetica" w:cs="Helvetica"/>
        </w:rPr>
        <w:t>15.09.2020</w:t>
      </w:r>
      <w:r>
        <w:rPr>
          <w:rFonts w:ascii="Helvetica" w:hAnsi="Helvetica" w:cs="Helvetica"/>
        </w:rPr>
        <w:t>), convenzioni finalizzate allo svolgimento in favore di terzi di attività o servizi sociali di interesse generale, se più favorevoli rispetto al ricorso del mercato”;</w:t>
      </w:r>
    </w:p>
    <w:p w14:paraId="7E5D8290" w14:textId="2AE20129" w:rsidR="00BB3E62" w:rsidRDefault="00BB3E62" w:rsidP="00FE79F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il comma 2 del medesimo articolo prevede che “le convenzioni di cui sopra possono prevedere esclusivamente il rimborso alle organizzazioni di volontariato e alle associazioni di promozione sociale delle spese effettivamente sostenute e documentate”;</w:t>
      </w:r>
    </w:p>
    <w:p w14:paraId="5452EF0D" w14:textId="5617B43B" w:rsidR="00BB3E62" w:rsidRDefault="00BB3E62" w:rsidP="00FE79F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il comma 3 del medesimo articolo prevede che “l’individuazione delle organizzazioni di volontariato e dell</w:t>
      </w:r>
      <w:r w:rsidR="004203A6">
        <w:rPr>
          <w:rFonts w:ascii="Helvetica" w:hAnsi="Helvetica" w:cs="Helvetica"/>
        </w:rPr>
        <w:t>e</w:t>
      </w:r>
      <w:r>
        <w:rPr>
          <w:rFonts w:ascii="Helvetica" w:hAnsi="Helvetica" w:cs="Helvetica"/>
        </w:rPr>
        <w:t xml:space="preserve"> associazioni di promozione sociale con cui stipulare la convenzione è fatta nel rispetto dei</w:t>
      </w:r>
    </w:p>
    <w:p w14:paraId="62E242E7" w14:textId="52B20427" w:rsidR="00BB3E62" w:rsidRDefault="00BB3E62" w:rsidP="00FE79F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principi di imparzialità, pubblicità, trasparenza, partecipazione e parità di trattamento, mediante procedure comparative riservate alle medesime”;</w:t>
      </w:r>
    </w:p>
    <w:p w14:paraId="39AE9954" w14:textId="2292C5C9" w:rsidR="00E33417" w:rsidRDefault="001C18C5" w:rsidP="00FE79F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</w:rPr>
      </w:pPr>
      <w:r w:rsidRPr="006616CB">
        <w:rPr>
          <w:rFonts w:ascii="Helvetica-Bold" w:hAnsi="Helvetica-Bold" w:cs="Helvetica-Bold"/>
        </w:rPr>
        <w:t xml:space="preserve">il </w:t>
      </w:r>
      <w:r w:rsidR="00E70452" w:rsidRPr="006616CB">
        <w:rPr>
          <w:rFonts w:ascii="Helvetica-Bold" w:hAnsi="Helvetica-Bold" w:cs="Helvetica-Bold"/>
        </w:rPr>
        <w:t xml:space="preserve">“Piano degli investimenti del Parco Nazionale dello Stelvio – Settore lombardo”, </w:t>
      </w:r>
      <w:r w:rsidR="00490411" w:rsidRPr="006616CB">
        <w:rPr>
          <w:rFonts w:ascii="Helvetica-Bold" w:hAnsi="Helvetica-Bold" w:cs="Helvetica-Bold"/>
        </w:rPr>
        <w:t xml:space="preserve">oggetto della DGR </w:t>
      </w:r>
      <w:r w:rsidR="00911CFE" w:rsidRPr="006616CB">
        <w:rPr>
          <w:rFonts w:ascii="Helvetica-Bold" w:hAnsi="Helvetica-Bold" w:cs="Helvetica-Bold"/>
        </w:rPr>
        <w:t xml:space="preserve">1684 del </w:t>
      </w:r>
      <w:r w:rsidR="00CC3500" w:rsidRPr="006616CB">
        <w:rPr>
          <w:rFonts w:ascii="Helvetica-Bold" w:hAnsi="Helvetica-Bold" w:cs="Helvetica-Bold"/>
        </w:rPr>
        <w:t>27.05.2019</w:t>
      </w:r>
      <w:r w:rsidR="0062269A" w:rsidRPr="006616CB">
        <w:rPr>
          <w:rFonts w:ascii="Helvetica-Bold" w:hAnsi="Helvetica-Bold" w:cs="Helvetica-Bold"/>
        </w:rPr>
        <w:t xml:space="preserve">, </w:t>
      </w:r>
      <w:r w:rsidR="00BA616B" w:rsidRPr="006616CB">
        <w:rPr>
          <w:rFonts w:ascii="Helvetica-Bold" w:hAnsi="Helvetica-Bold" w:cs="Helvetica-Bold"/>
        </w:rPr>
        <w:t xml:space="preserve">propone </w:t>
      </w:r>
      <w:r w:rsidR="0062269A" w:rsidRPr="006616CB">
        <w:rPr>
          <w:rFonts w:ascii="Helvetica-Bold" w:hAnsi="Helvetica-Bold" w:cs="Helvetica-Bold"/>
        </w:rPr>
        <w:t xml:space="preserve">alla scheda </w:t>
      </w:r>
      <w:r w:rsidR="002A750E" w:rsidRPr="006616CB">
        <w:rPr>
          <w:rFonts w:ascii="Helvetica-Bold" w:hAnsi="Helvetica-Bold" w:cs="Helvetica-Bold"/>
        </w:rPr>
        <w:t xml:space="preserve">4.2 </w:t>
      </w:r>
      <w:r w:rsidR="00511DFA" w:rsidRPr="006616CB">
        <w:rPr>
          <w:rFonts w:ascii="Helvetica-Bold" w:hAnsi="Helvetica-Bold" w:cs="Helvetica-Bold"/>
        </w:rPr>
        <w:t xml:space="preserve">l’acquisto di ausili </w:t>
      </w:r>
      <w:r w:rsidR="0017723B" w:rsidRPr="006616CB">
        <w:rPr>
          <w:rFonts w:ascii="Helvetica-Bold" w:hAnsi="Helvetica-Bold" w:cs="Helvetica-Bold"/>
        </w:rPr>
        <w:t>per l’accompag</w:t>
      </w:r>
      <w:r w:rsidR="000F7B40" w:rsidRPr="006616CB">
        <w:rPr>
          <w:rFonts w:ascii="Helvetica-Bold" w:hAnsi="Helvetica-Bold" w:cs="Helvetica-Bold"/>
        </w:rPr>
        <w:t xml:space="preserve">namento in montagna </w:t>
      </w:r>
      <w:r w:rsidR="00C25211" w:rsidRPr="006616CB">
        <w:rPr>
          <w:rFonts w:ascii="Helvetica-Bold" w:hAnsi="Helvetica-Bold" w:cs="Helvetica-Bold"/>
        </w:rPr>
        <w:t xml:space="preserve">di persone con disabilità o </w:t>
      </w:r>
      <w:r w:rsidR="00213AB3" w:rsidRPr="006616CB">
        <w:rPr>
          <w:rFonts w:ascii="Helvetica-Bold" w:hAnsi="Helvetica-Bold" w:cs="Helvetica-Bold"/>
        </w:rPr>
        <w:t>limitazioni motorie</w:t>
      </w:r>
      <w:r w:rsidR="00866414" w:rsidRPr="006616CB">
        <w:rPr>
          <w:rFonts w:ascii="Helvetica-Bold" w:hAnsi="Helvetica-Bold" w:cs="Helvetica-Bold"/>
        </w:rPr>
        <w:t xml:space="preserve"> e la realizzazione di attività </w:t>
      </w:r>
      <w:r w:rsidR="008B4BD1" w:rsidRPr="006616CB">
        <w:rPr>
          <w:rFonts w:ascii="Helvetica-Bold" w:hAnsi="Helvetica-Bold" w:cs="Helvetica-Bold"/>
        </w:rPr>
        <w:t xml:space="preserve">di promozione, formazione e </w:t>
      </w:r>
      <w:r w:rsidR="004B687D" w:rsidRPr="006616CB">
        <w:rPr>
          <w:rFonts w:ascii="Helvetica-Bold" w:hAnsi="Helvetica-Bold" w:cs="Helvetica-Bold"/>
        </w:rPr>
        <w:t>individuazione delle modalit</w:t>
      </w:r>
      <w:r w:rsidR="006D5144" w:rsidRPr="006616CB">
        <w:rPr>
          <w:rFonts w:ascii="Helvetica-Bold" w:hAnsi="Helvetica-Bold" w:cs="Helvetica-Bold"/>
        </w:rPr>
        <w:t xml:space="preserve">à di utilizzo </w:t>
      </w:r>
      <w:r w:rsidR="00180B50" w:rsidRPr="006616CB">
        <w:rPr>
          <w:rFonts w:ascii="Helvetica-Bold" w:hAnsi="Helvetica-Bold" w:cs="Helvetica-Bold"/>
        </w:rPr>
        <w:t>su richiesta di tali ausili</w:t>
      </w:r>
      <w:r w:rsidR="006D5144" w:rsidRPr="006616CB">
        <w:rPr>
          <w:rFonts w:ascii="Helvetica-Bold" w:hAnsi="Helvetica-Bold" w:cs="Helvetica-Bold"/>
        </w:rPr>
        <w:t>;</w:t>
      </w:r>
      <w:r w:rsidR="00D918CD">
        <w:rPr>
          <w:rFonts w:ascii="Helvetica-Bold" w:hAnsi="Helvetica-Bold" w:cs="Helvetica-Bold"/>
        </w:rPr>
        <w:t xml:space="preserve"> </w:t>
      </w:r>
    </w:p>
    <w:p w14:paraId="44DA5879" w14:textId="77777777" w:rsidR="00CD472F" w:rsidRDefault="00CD472F" w:rsidP="00FE79F1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14:paraId="124562C2" w14:textId="77777777" w:rsidR="00E33417" w:rsidRDefault="00E33417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1D2D95CD" w14:textId="7C1FFA21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SI RENDE NOTO che</w:t>
      </w:r>
      <w:bookmarkStart w:id="0" w:name="_GoBack"/>
      <w:bookmarkEnd w:id="0"/>
    </w:p>
    <w:p w14:paraId="78ADA44E" w14:textId="6D084475" w:rsidR="00BB3E62" w:rsidRDefault="00BB3E62" w:rsidP="00440E8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in esecuzione de</w:t>
      </w:r>
      <w:r w:rsidR="00692C76">
        <w:rPr>
          <w:rFonts w:ascii="Helvetica" w:hAnsi="Helvetica" w:cs="Helvetica"/>
        </w:rPr>
        <w:t xml:space="preserve">l </w:t>
      </w:r>
      <w:r w:rsidR="00692C76" w:rsidRPr="00E66CBE">
        <w:rPr>
          <w:rFonts w:ascii="Helvetica" w:hAnsi="Helvetica" w:cs="Helvetica"/>
        </w:rPr>
        <w:t xml:space="preserve">Decreto n. </w:t>
      </w:r>
      <w:r w:rsidR="00E66CBE" w:rsidRPr="00E66CBE">
        <w:rPr>
          <w:rFonts w:ascii="Helvetica" w:hAnsi="Helvetica" w:cs="Helvetica"/>
        </w:rPr>
        <w:t>142</w:t>
      </w:r>
      <w:r w:rsidR="00692C76" w:rsidRPr="00E66CBE">
        <w:rPr>
          <w:rFonts w:ascii="Helvetica" w:hAnsi="Helvetica" w:cs="Helvetica"/>
        </w:rPr>
        <w:t xml:space="preserve"> del </w:t>
      </w:r>
      <w:r w:rsidR="00E66CBE" w:rsidRPr="00E66CBE">
        <w:rPr>
          <w:rFonts w:ascii="Helvetica" w:hAnsi="Helvetica" w:cs="Helvetica"/>
        </w:rPr>
        <w:t>02</w:t>
      </w:r>
      <w:r w:rsidR="00E66CBE">
        <w:rPr>
          <w:rFonts w:ascii="Helvetica" w:hAnsi="Helvetica" w:cs="Helvetica"/>
        </w:rPr>
        <w:t xml:space="preserve"> marzo 2021</w:t>
      </w:r>
      <w:r>
        <w:rPr>
          <w:rFonts w:ascii="Helvetica" w:hAnsi="Helvetica" w:cs="Helvetica"/>
        </w:rPr>
        <w:t xml:space="preserve"> </w:t>
      </w:r>
      <w:r w:rsidR="00692C76">
        <w:rPr>
          <w:rFonts w:ascii="Helvetica" w:hAnsi="Helvetica" w:cs="Helvetica"/>
        </w:rPr>
        <w:t xml:space="preserve">la Direzione Parco dello Stelvio di ERSAF </w:t>
      </w:r>
      <w:r>
        <w:rPr>
          <w:rFonts w:ascii="Helvetica" w:hAnsi="Helvetica" w:cs="Helvetica"/>
        </w:rPr>
        <w:t>intende raccogliere domande mediante Avviso Pubblico, al fine di individuare un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soggetto del Terzo Settore, nello specifico un’organizzazione di volontariato o di</w:t>
      </w:r>
      <w:r w:rsidR="00692C7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promozione sociale con cui stipulare apposita Convenzione;</w:t>
      </w:r>
    </w:p>
    <w:p w14:paraId="2A0AAAB9" w14:textId="0C5B5B61" w:rsidR="00BB3E62" w:rsidRDefault="00BB3E62" w:rsidP="00440E8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 Convenzione che verrà stipulata tra </w:t>
      </w:r>
      <w:r w:rsidR="00692C76">
        <w:rPr>
          <w:rFonts w:ascii="Helvetica" w:hAnsi="Helvetica" w:cs="Helvetica"/>
        </w:rPr>
        <w:t>la Direzione Parco dello Stelvio</w:t>
      </w:r>
      <w:r>
        <w:rPr>
          <w:rFonts w:ascii="Helvetica" w:hAnsi="Helvetica" w:cs="Helvetica"/>
        </w:rPr>
        <w:t xml:space="preserve"> ed il Soggetto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individuato a seguito della procedura comparativa, conterrà le modalità di realizzazione delle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attività oggetto del presente Avviso</w:t>
      </w:r>
      <w:r w:rsidR="00692C76">
        <w:rPr>
          <w:rFonts w:ascii="Helvetica" w:hAnsi="Helvetica" w:cs="Helvetica"/>
        </w:rPr>
        <w:t>.</w:t>
      </w:r>
    </w:p>
    <w:p w14:paraId="398600CE" w14:textId="77777777" w:rsidR="00692C76" w:rsidRDefault="00692C76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76445472" w14:textId="77777777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Procedura comparativa</w:t>
      </w:r>
    </w:p>
    <w:p w14:paraId="1B5BAA54" w14:textId="440BC28D" w:rsidR="00BB3E62" w:rsidRDefault="00BB3E62" w:rsidP="00692C76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>Con il presente Avviso, nel rispetto dei principi di imparzialità, pubblicità, trasparenza,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partecipazione e parità di trattamento, l’amministrazione procedente intende pertanto individuare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un’organizzazione di volontariato o un’associazione di promozione sociale con cui stipulare una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convenzione per </w:t>
      </w:r>
      <w:r w:rsidR="00692C76">
        <w:rPr>
          <w:rFonts w:ascii="Helvetica" w:hAnsi="Helvetica" w:cs="Helvetica"/>
        </w:rPr>
        <w:t>lo svolgimento di attività per lo sviluppo</w:t>
      </w:r>
      <w:r>
        <w:rPr>
          <w:rFonts w:ascii="Helvetica" w:hAnsi="Helvetica" w:cs="Helvetica"/>
        </w:rPr>
        <w:t xml:space="preserve">, in regime di volontariato, </w:t>
      </w:r>
      <w:r w:rsidR="00692C76">
        <w:rPr>
          <w:rFonts w:ascii="Helvetica" w:hAnsi="Helvetica" w:cs="Helvetica"/>
        </w:rPr>
        <w:t>del turismo accessibile in montagna nel territorio lombardo del Parco Nazionale dello Stelvio</w:t>
      </w:r>
      <w:r w:rsidR="006F1BC6">
        <w:rPr>
          <w:rFonts w:ascii="Helvetica" w:hAnsi="Helvetica" w:cs="Helvetica"/>
        </w:rPr>
        <w:t>, anche tramite</w:t>
      </w:r>
      <w:r w:rsidR="003348E1">
        <w:rPr>
          <w:rFonts w:ascii="Helvetica" w:hAnsi="Helvetica" w:cs="Helvetica"/>
        </w:rPr>
        <w:t xml:space="preserve"> l’acquisto di </w:t>
      </w:r>
      <w:r w:rsidR="00C53113">
        <w:rPr>
          <w:rFonts w:ascii="Helvetica" w:hAnsi="Helvetica" w:cs="Helvetica"/>
        </w:rPr>
        <w:t>ausili necessari e la loro eventuale temporanea concessione a terzi in comodato d’uso gratuito.</w:t>
      </w:r>
    </w:p>
    <w:p w14:paraId="7BDE57BB" w14:textId="77777777" w:rsidR="004203A6" w:rsidRDefault="004203A6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26A20A45" w14:textId="4F7CA54D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Amministrazione procedente</w:t>
      </w:r>
    </w:p>
    <w:p w14:paraId="45A3944E" w14:textId="4FC3C74A" w:rsidR="00BB3E62" w:rsidRDefault="00BB3E62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L’ente responsabile della procedura è </w:t>
      </w:r>
      <w:r w:rsidR="00692C76">
        <w:rPr>
          <w:rFonts w:ascii="Helvetica" w:hAnsi="Helvetica" w:cs="Helvetica"/>
        </w:rPr>
        <w:t>la Direzione Parco dello Stelvio di ERSAF</w:t>
      </w:r>
      <w:r w:rsidR="00575BBF">
        <w:rPr>
          <w:rFonts w:ascii="Helvetica" w:hAnsi="Helvetica" w:cs="Helvetica"/>
        </w:rPr>
        <w:t xml:space="preserve">, sede operativa in Via De Simoni 42, Bormio (SO) - Tel. 0342900811 </w:t>
      </w:r>
      <w:proofErr w:type="spellStart"/>
      <w:r w:rsidR="00575BBF">
        <w:rPr>
          <w:rFonts w:ascii="Helvetica" w:hAnsi="Helvetica" w:cs="Helvetica"/>
        </w:rPr>
        <w:t>pec</w:t>
      </w:r>
      <w:proofErr w:type="spellEnd"/>
      <w:r w:rsidR="00575BBF">
        <w:rPr>
          <w:rFonts w:ascii="Helvetica" w:hAnsi="Helvetica" w:cs="Helvetica"/>
        </w:rPr>
        <w:t xml:space="preserve"> </w:t>
      </w:r>
      <w:bookmarkStart w:id="1" w:name="_Hlk63594659"/>
      <w:r w:rsidR="006211A7">
        <w:rPr>
          <w:rFonts w:ascii="Helvetica" w:hAnsi="Helvetica" w:cs="Helvetica"/>
        </w:rPr>
        <w:fldChar w:fldCharType="begin"/>
      </w:r>
      <w:r w:rsidR="006211A7">
        <w:rPr>
          <w:rFonts w:ascii="Helvetica" w:hAnsi="Helvetica" w:cs="Helvetica"/>
        </w:rPr>
        <w:instrText xml:space="preserve"> HYPERLINK "mailto:</w:instrText>
      </w:r>
      <w:r w:rsidR="006211A7" w:rsidRPr="006211A7">
        <w:rPr>
          <w:rFonts w:ascii="Helvetica" w:hAnsi="Helvetica" w:cs="Helvetica"/>
        </w:rPr>
        <w:instrText>ersaf@pec.regione.lombardia.it</w:instrText>
      </w:r>
      <w:r w:rsidR="006211A7">
        <w:rPr>
          <w:rFonts w:ascii="Helvetica" w:hAnsi="Helvetica" w:cs="Helvetica"/>
        </w:rPr>
        <w:instrText xml:space="preserve">" </w:instrText>
      </w:r>
      <w:r w:rsidR="006211A7">
        <w:rPr>
          <w:rFonts w:ascii="Helvetica" w:hAnsi="Helvetica" w:cs="Helvetica"/>
        </w:rPr>
        <w:fldChar w:fldCharType="separate"/>
      </w:r>
      <w:r w:rsidR="006211A7" w:rsidRPr="00B50C1A">
        <w:rPr>
          <w:rStyle w:val="Collegamentoipertestuale"/>
          <w:rFonts w:ascii="Helvetica" w:hAnsi="Helvetica" w:cs="Helvetica"/>
        </w:rPr>
        <w:t>ersaf@pec.regione.lombardia.it</w:t>
      </w:r>
      <w:r w:rsidR="006211A7">
        <w:rPr>
          <w:rFonts w:ascii="Helvetica" w:hAnsi="Helvetica" w:cs="Helvetica"/>
        </w:rPr>
        <w:fldChar w:fldCharType="end"/>
      </w:r>
      <w:bookmarkEnd w:id="1"/>
      <w:r w:rsidR="00575BBF">
        <w:rPr>
          <w:rFonts w:ascii="Helvetica" w:hAnsi="Helvetica" w:cs="Helvetica"/>
        </w:rPr>
        <w:t xml:space="preserve"> </w:t>
      </w:r>
      <w:r w:rsidR="006211A7">
        <w:rPr>
          <w:rFonts w:ascii="Helvetica" w:hAnsi="Helvetica" w:cs="Helvetica"/>
        </w:rPr>
        <w:t xml:space="preserve">e-mail </w:t>
      </w:r>
      <w:hyperlink r:id="rId5" w:history="1">
        <w:r w:rsidR="006211A7" w:rsidRPr="00B50C1A">
          <w:rPr>
            <w:rStyle w:val="Collegamentoipertestuale"/>
            <w:rFonts w:ascii="Helvetica" w:hAnsi="Helvetica" w:cs="Helvetica"/>
          </w:rPr>
          <w:t>daniele.bettini@ersaf.lombardia.it</w:t>
        </w:r>
      </w:hyperlink>
    </w:p>
    <w:p w14:paraId="2F7D5080" w14:textId="2592A912" w:rsidR="00BB3E62" w:rsidRDefault="00BB3E62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Responsabile del procedimento: </w:t>
      </w:r>
      <w:r w:rsidR="00575BBF">
        <w:rPr>
          <w:rFonts w:ascii="Helvetica-Oblique" w:hAnsi="Helvetica-Oblique" w:cs="Helvetica-Oblique"/>
          <w:i/>
          <w:iCs/>
        </w:rPr>
        <w:t>Dott. Alessandro Nardo</w:t>
      </w:r>
    </w:p>
    <w:p w14:paraId="50B9BB1F" w14:textId="77777777" w:rsidR="004203A6" w:rsidRDefault="004203A6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75860202" w14:textId="27BE75CB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Normativa</w:t>
      </w:r>
    </w:p>
    <w:p w14:paraId="31AF50E0" w14:textId="49F95D82" w:rsidR="00BB3E62" w:rsidRDefault="00BB3E62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 disciplina della procedura comparativa è dettata unicamente dal “Codice del Terzo settore”, il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decreto legislativo n. 117 del 3 luglio 2017 (di seguito Codice).</w:t>
      </w:r>
    </w:p>
    <w:p w14:paraId="7E852011" w14:textId="2BB14C4D" w:rsidR="004203A6" w:rsidRDefault="004203A6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BC8F672" w14:textId="47FB0A50" w:rsidR="00600D48" w:rsidRDefault="00600D48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04C7899D" w14:textId="77777777" w:rsidR="00320F8A" w:rsidRDefault="00320F8A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F5042DA" w14:textId="77777777" w:rsidR="00600D48" w:rsidRDefault="00600D48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DBE7AC4" w14:textId="77777777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Oggetto della convenzione</w:t>
      </w:r>
    </w:p>
    <w:p w14:paraId="16D7A893" w14:textId="4C6C43B3" w:rsidR="006211A7" w:rsidRDefault="00BB3E62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L’amministrazione procedente, a norma dell’articolo 56 del Codice, intende </w:t>
      </w:r>
      <w:r w:rsidR="006211A7">
        <w:rPr>
          <w:rFonts w:ascii="Helvetica" w:hAnsi="Helvetica" w:cs="Helvetica"/>
        </w:rPr>
        <w:t>avvalersi della collaborazione dell</w:t>
      </w:r>
      <w:r>
        <w:rPr>
          <w:rFonts w:ascii="Helvetica" w:hAnsi="Helvetica" w:cs="Helvetica"/>
        </w:rPr>
        <w:t xml:space="preserve">’organizzazione </w:t>
      </w:r>
      <w:r w:rsidR="006211A7">
        <w:rPr>
          <w:rFonts w:ascii="Helvetica" w:hAnsi="Helvetica" w:cs="Helvetica"/>
        </w:rPr>
        <w:t xml:space="preserve">per lo sviluppo del turismo accessibile in montagna, nel territorio lombardo del Parco Nazionale dello Stelvio, a favore di persone </w:t>
      </w:r>
      <w:r w:rsidR="006211A7" w:rsidRPr="006211A7">
        <w:rPr>
          <w:rFonts w:ascii="Helvetica" w:hAnsi="Helvetica" w:cs="Helvetica"/>
        </w:rPr>
        <w:t>con disabilità/limitazione motoria</w:t>
      </w:r>
      <w:r w:rsidR="006211A7">
        <w:rPr>
          <w:rFonts w:ascii="Helvetica" w:hAnsi="Helvetica" w:cs="Helvetica"/>
        </w:rPr>
        <w:t>.</w:t>
      </w:r>
    </w:p>
    <w:p w14:paraId="706DF720" w14:textId="77777777"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0248A23" w14:textId="2ABF3731" w:rsidR="00BB3E62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Poiché</w:t>
      </w:r>
      <w:r w:rsidR="00BB3E62">
        <w:rPr>
          <w:rFonts w:ascii="Helvetica" w:hAnsi="Helvetica" w:cs="Helvetica"/>
        </w:rPr>
        <w:t xml:space="preserve"> “l'attività del volontario non può essere retribuita in alcun modo nemmeno dal</w:t>
      </w:r>
      <w:r w:rsidR="004203A6">
        <w:rPr>
          <w:rFonts w:ascii="Helvetica" w:hAnsi="Helvetica" w:cs="Helvetica"/>
        </w:rPr>
        <w:t xml:space="preserve"> </w:t>
      </w:r>
      <w:r w:rsidR="00BB3E62">
        <w:rPr>
          <w:rFonts w:ascii="Helvetica" w:hAnsi="Helvetica" w:cs="Helvetica"/>
        </w:rPr>
        <w:t>beneficiario” (articolo 17 comma 3 del Codice), il comma 2 dell’articolo 56 del Codice stabilisce che</w:t>
      </w:r>
      <w:r w:rsidR="004203A6">
        <w:rPr>
          <w:rFonts w:ascii="Helvetica" w:hAnsi="Helvetica" w:cs="Helvetica"/>
        </w:rPr>
        <w:t xml:space="preserve"> </w:t>
      </w:r>
      <w:r w:rsidR="00BB3E62">
        <w:rPr>
          <w:rFonts w:ascii="Helvetica" w:hAnsi="Helvetica" w:cs="Helvetica"/>
        </w:rPr>
        <w:t>le convenzioni possano consentire esclusivamente il rimborso, da parte delle amministrazioni alle</w:t>
      </w:r>
      <w:r w:rsidR="004203A6">
        <w:rPr>
          <w:rFonts w:ascii="Helvetica" w:hAnsi="Helvetica" w:cs="Helvetica"/>
        </w:rPr>
        <w:t xml:space="preserve"> </w:t>
      </w:r>
      <w:r w:rsidR="00BB3E62">
        <w:rPr>
          <w:rFonts w:ascii="Helvetica" w:hAnsi="Helvetica" w:cs="Helvetica"/>
        </w:rPr>
        <w:t>organizzazioni ed alle associazioni di volontariato, delle spese effettivamente sostenute e</w:t>
      </w:r>
      <w:r w:rsidR="004203A6">
        <w:rPr>
          <w:rFonts w:ascii="Helvetica" w:hAnsi="Helvetica" w:cs="Helvetica"/>
        </w:rPr>
        <w:t xml:space="preserve"> </w:t>
      </w:r>
      <w:r w:rsidR="00BB3E62">
        <w:rPr>
          <w:rFonts w:ascii="Helvetica" w:hAnsi="Helvetica" w:cs="Helvetica"/>
        </w:rPr>
        <w:t>documentate.</w:t>
      </w:r>
    </w:p>
    <w:p w14:paraId="34D41BD6" w14:textId="77777777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 costi oggetto di rimborso spesa potranno riguardare, a titolo esemplificativo:</w:t>
      </w:r>
    </w:p>
    <w:p w14:paraId="483CA048" w14:textId="50FCC7B2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>arburante e affini;</w:t>
      </w:r>
    </w:p>
    <w:p w14:paraId="58DDC531" w14:textId="0658614E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r</w:t>
      </w:r>
      <w:r>
        <w:rPr>
          <w:rFonts w:ascii="Helvetica" w:hAnsi="Helvetica" w:cs="Helvetica"/>
        </w:rPr>
        <w:t>evisione e manutenzione dei mezzi;</w:t>
      </w:r>
    </w:p>
    <w:p w14:paraId="4EE2DD3D" w14:textId="2AD247B6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u</w:t>
      </w:r>
      <w:r>
        <w:rPr>
          <w:rFonts w:ascii="Helvetica" w:hAnsi="Helvetica" w:cs="Helvetica"/>
        </w:rPr>
        <w:t>tilizzo di personale eventualmente impiegato;</w:t>
      </w:r>
    </w:p>
    <w:p w14:paraId="704E5156" w14:textId="421A7F3D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>ssicurazioni;</w:t>
      </w:r>
    </w:p>
    <w:p w14:paraId="07934AD4" w14:textId="6DB36A25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d</w:t>
      </w:r>
      <w:r>
        <w:rPr>
          <w:rFonts w:ascii="Helvetica" w:hAnsi="Helvetica" w:cs="Helvetica"/>
        </w:rPr>
        <w:t>ispositivi in dotazione ai volontari;</w:t>
      </w:r>
    </w:p>
    <w:p w14:paraId="38AA60C9" w14:textId="5A34D7B2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>osti generali di gestione imputabili all’attività;</w:t>
      </w:r>
    </w:p>
    <w:p w14:paraId="41815E9F" w14:textId="5F09A323" w:rsidR="00BB3E62" w:rsidRDefault="00BB3E62" w:rsidP="00952BF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 xml:space="preserve">osti telefonici sostenuti per </w:t>
      </w:r>
      <w:r w:rsidR="004203A6">
        <w:rPr>
          <w:rFonts w:ascii="Helvetica" w:hAnsi="Helvetica" w:cs="Helvetica"/>
        </w:rPr>
        <w:t>le</w:t>
      </w:r>
      <w:r>
        <w:rPr>
          <w:rFonts w:ascii="Helvetica" w:hAnsi="Helvetica" w:cs="Helvetica"/>
        </w:rPr>
        <w:t xml:space="preserve"> attività, nonché tutte le altre spese connesse (tariffe parcheggio,</w:t>
      </w:r>
      <w:r w:rsidR="00952BF0"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ecc</w:t>
      </w:r>
      <w:proofErr w:type="spellEnd"/>
      <w:r>
        <w:rPr>
          <w:rFonts w:ascii="Helvetica" w:hAnsi="Helvetica" w:cs="Helvetica"/>
        </w:rPr>
        <w:t>);</w:t>
      </w:r>
    </w:p>
    <w:p w14:paraId="6F8D9BCD" w14:textId="73236650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e</w:t>
      </w:r>
      <w:r>
        <w:rPr>
          <w:rFonts w:ascii="Helvetica" w:hAnsi="Helvetica" w:cs="Helvetica"/>
        </w:rPr>
        <w:t>ventuali rimborsi spese ai volontari con idonei giustificativi di spese o a fronte di una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autocertificazione resa ai sensi del D.P.R. 445/2000 purché non superino € 150</w:t>
      </w:r>
      <w:r w:rsidR="009175A3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>00 mensili e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l’organo sociale abbia deliberato sulle tipologie di spese e le attività di volontariato per le quali è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ammessa questa forma di rimborso;</w:t>
      </w:r>
    </w:p>
    <w:p w14:paraId="2ED4D953" w14:textId="49FD7674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eventuali spese oggettivamente non documentabili saranno rimborsate su presentazione di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apposita dichiarazione, firmata dal presidente dell’organizzazione; l’importo di dette spese dovrà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comunque essere marginale rispetto alla spesa globalmente rimborsata (in una percentuale non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superiore al 10% del totale chiesto per il rimborso). L’articolo 17, comma 3, del Codice vieta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infatti i rimborsi spese di tipo forfettario</w:t>
      </w:r>
      <w:r w:rsidR="009175A3">
        <w:rPr>
          <w:rFonts w:ascii="Helvetica" w:hAnsi="Helvetica" w:cs="Helvetica"/>
        </w:rPr>
        <w:t>;</w:t>
      </w:r>
    </w:p>
    <w:p w14:paraId="0138EE3B" w14:textId="2A65BC12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175A3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>osti per la copertura assicurativa contro infortuni, malattia e responsabilità civile dei volontari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solo per la parte imputabile alla attività oggetto della convenzione.</w:t>
      </w:r>
    </w:p>
    <w:p w14:paraId="79EED457" w14:textId="62D22568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L’articolo 18 del Codice stabilisce infatti che gli enti del Terzo settore, che si avvalgono di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volontari, debbano assicurarli sia contro infortuni e malattie connessi all'attività di volontario, sia</w:t>
      </w:r>
      <w:r w:rsidR="004203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per la responsabilità civile verso i terzi.</w:t>
      </w:r>
    </w:p>
    <w:p w14:paraId="0739E34C" w14:textId="77777777" w:rsidR="004203A6" w:rsidRDefault="004203A6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5A54F92A" w14:textId="32F1F467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Chi può partecipare</w:t>
      </w:r>
    </w:p>
    <w:p w14:paraId="3979B276" w14:textId="5AC2FF26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Possono partecipare le organizzazioni di volontariato e le associazioni di promozione sociale in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possesso dei requisiti previsti dal Codice:</w:t>
      </w:r>
    </w:p>
    <w:p w14:paraId="7F332C99" w14:textId="7F1E0316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l’iscrizione da almeno sei mesi nel “registro unico nazionale” (ovviamente a decorrere dalla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operatività di tale nuovo registro; durante il periodo transitorio vige l’articolo 101 comma 3 del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Codice, quindi valgono le attuali iscrizioni nei registri);</w:t>
      </w:r>
    </w:p>
    <w:p w14:paraId="6942E85C" w14:textId="77777777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il possesso di requisiti di moralità professionale;</w:t>
      </w:r>
    </w:p>
    <w:p w14:paraId="040508DE" w14:textId="5FCC5153" w:rsidR="00BB3E62" w:rsidRDefault="00BB3E62" w:rsidP="009175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il poter dimostrare “adeguata attitudine” da valutarsi con riferimento alla struttura, all'attività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concretamente svolta, alle finalità perseguite, al numero degli aderenti, alle risorse a disposizione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 alla capacità tecnica e professionale, intesa come “concreta capacità di operare e realizzare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l'attività oggetto di convenzione”, capacità da valutarsi anche con riferimento all'esperienza,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organizzazione, formazione e aggiornamento dei volontari (articolo 56 commi 1 e 3 del Codice).</w:t>
      </w:r>
    </w:p>
    <w:p w14:paraId="360EA1C4" w14:textId="77777777" w:rsidR="006A5CC3" w:rsidRDefault="006A5CC3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5031EA04" w14:textId="3C58CF1F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La graduatoria</w:t>
      </w:r>
    </w:p>
    <w:p w14:paraId="29283588" w14:textId="47550A03" w:rsidR="00BB3E62" w:rsidRDefault="00BB3E62" w:rsidP="0057198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Le richieste dei soggetti interessati pervenute entro la scadenza prevista saranno valutate da una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commissione, nominata </w:t>
      </w:r>
      <w:r w:rsidR="00C94701">
        <w:rPr>
          <w:rFonts w:ascii="Helvetica" w:hAnsi="Helvetica" w:cs="Helvetica"/>
        </w:rPr>
        <w:t>dalla Direzione Parco dello Stelvio di ERSAF</w:t>
      </w:r>
      <w:r>
        <w:rPr>
          <w:rFonts w:ascii="Helvetica" w:hAnsi="Helvetica" w:cs="Helvetica"/>
        </w:rPr>
        <w:t xml:space="preserve"> successivamente alla data fissata per la presentazione delle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domande di cui al presente avviso.</w:t>
      </w:r>
    </w:p>
    <w:p w14:paraId="069A7249" w14:textId="246DEAE2" w:rsidR="00BB3E62" w:rsidRDefault="00BB3E62" w:rsidP="0057198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14:paraId="364699E2" w14:textId="1BAF4A29" w:rsidR="00BB3E62" w:rsidRDefault="00BB3E62" w:rsidP="0057198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 procedura di valutazione delle proposte prevede l’attribuzione di un punteggio massimo di </w:t>
      </w:r>
      <w:r w:rsidR="002F5261">
        <w:rPr>
          <w:rFonts w:ascii="Helvetica" w:hAnsi="Helvetica" w:cs="Helvetica"/>
        </w:rPr>
        <w:t xml:space="preserve">80 </w:t>
      </w:r>
      <w:r>
        <w:rPr>
          <w:rFonts w:ascii="Helvetica" w:hAnsi="Helvetica" w:cs="Helvetica"/>
        </w:rPr>
        <w:t>punti</w:t>
      </w:r>
      <w:r w:rsidR="00C94701">
        <w:rPr>
          <w:rFonts w:ascii="Helvetica" w:hAnsi="Helvetica" w:cs="Helvetica"/>
        </w:rPr>
        <w:t>.</w:t>
      </w:r>
    </w:p>
    <w:p w14:paraId="2EBCD4D2" w14:textId="77777777" w:rsidR="002F5261" w:rsidRDefault="002F5261" w:rsidP="0057198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A41330E" w14:textId="6F6F3A29" w:rsidR="00BB3E62" w:rsidRDefault="00BB3E62" w:rsidP="0057198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Considerati i requisiti richiesti dal Codice per potere stipulare convenzioni con l’amministrazione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procedente, la graduatoria sarà formulata applicando i criteri seguenti:</w:t>
      </w:r>
    </w:p>
    <w:p w14:paraId="42507CC6" w14:textId="404285A5" w:rsidR="00BB3E62" w:rsidRPr="004A637C" w:rsidRDefault="00BB3E62" w:rsidP="004A637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4A637C">
        <w:rPr>
          <w:rFonts w:ascii="Helvetica" w:hAnsi="Helvetica" w:cs="Helvetica"/>
        </w:rPr>
        <w:t>numero di mesi di iscrizione nel registro:</w:t>
      </w:r>
    </w:p>
    <w:p w14:paraId="24CF85DB" w14:textId="5590373E" w:rsidR="00BB3E62" w:rsidRPr="004A637C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 w:rsidRPr="004A637C">
        <w:rPr>
          <w:rFonts w:ascii="Helvetica" w:hAnsi="Helvetica" w:cs="Helvetica"/>
        </w:rPr>
        <w:t>da 0 a 6 mesi punti 0;</w:t>
      </w:r>
    </w:p>
    <w:p w14:paraId="484EF8CD" w14:textId="7C01055F" w:rsidR="00BB3E62" w:rsidRPr="004A637C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 w:rsidRPr="004A637C">
        <w:rPr>
          <w:rFonts w:ascii="Helvetica" w:hAnsi="Helvetica" w:cs="Helvetica"/>
        </w:rPr>
        <w:t>da 6 a 24 mesi punti 3;</w:t>
      </w:r>
    </w:p>
    <w:p w14:paraId="18ABACF0" w14:textId="2615EC37" w:rsidR="00BB3E62" w:rsidRPr="004A637C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 w:rsidRPr="004A637C">
        <w:rPr>
          <w:rFonts w:ascii="Helvetica" w:hAnsi="Helvetica" w:cs="Helvetica"/>
        </w:rPr>
        <w:t>da 24 a 60 mesi punti 6;</w:t>
      </w:r>
    </w:p>
    <w:p w14:paraId="0D162C36" w14:textId="2DBE5E72" w:rsidR="00BB3E62" w:rsidRPr="004A637C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 w:rsidRPr="004A637C">
        <w:rPr>
          <w:rFonts w:ascii="Helvetica" w:hAnsi="Helvetica" w:cs="Helvetica"/>
        </w:rPr>
        <w:t>oltre 60 mesi punti 10;</w:t>
      </w:r>
    </w:p>
    <w:p w14:paraId="26AACFDD" w14:textId="7B707DDE" w:rsidR="00BB3E62" w:rsidRDefault="00BB3E62" w:rsidP="004A637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numero di volontari associati dalla data di pubblicazione del presente avviso:</w:t>
      </w:r>
    </w:p>
    <w:p w14:paraId="01F50643" w14:textId="0658B652" w:rsidR="00BB3E62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da 1 a 10, punti 3;</w:t>
      </w:r>
    </w:p>
    <w:p w14:paraId="2FFDFBED" w14:textId="145716C6" w:rsidR="00BB3E62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da 11 a 30 punti 6;</w:t>
      </w:r>
    </w:p>
    <w:p w14:paraId="3DB686CC" w14:textId="709557D2" w:rsidR="00BB3E62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oltre 30 punti 10;</w:t>
      </w:r>
    </w:p>
    <w:p w14:paraId="63D67B4B" w14:textId="21604DC3" w:rsidR="00BB3E62" w:rsidRPr="00F97AEE" w:rsidRDefault="00BB3E62" w:rsidP="004A637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97AEE">
        <w:rPr>
          <w:rFonts w:ascii="Helvetica" w:hAnsi="Helvetica" w:cs="Helvetica"/>
        </w:rPr>
        <w:t>servizi ed attività analoghe già svolte per amministrazioni pubbliche, con continuità per</w:t>
      </w:r>
      <w:r w:rsidR="00F97AEE">
        <w:rPr>
          <w:rFonts w:ascii="Helvetica" w:hAnsi="Helvetica" w:cs="Helvetica"/>
        </w:rPr>
        <w:t xml:space="preserve"> </w:t>
      </w:r>
      <w:r w:rsidRPr="00F97AEE">
        <w:rPr>
          <w:rFonts w:ascii="Helvetica" w:hAnsi="Helvetica" w:cs="Helvetica"/>
        </w:rPr>
        <w:t>almeno un anno, specificando presso quale amministrazione:</w:t>
      </w:r>
    </w:p>
    <w:p w14:paraId="3644D8D1" w14:textId="02352E04" w:rsidR="00BB3E62" w:rsidRDefault="00BB3E62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per ogni attività o attività analoga, 2 punti con un massimo di 10 punti;</w:t>
      </w:r>
    </w:p>
    <w:p w14:paraId="016D8C04" w14:textId="3B85394C" w:rsidR="00BB3E62" w:rsidRDefault="00BB3E62" w:rsidP="004A637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Prevalenza di volontari impiegati nell’attività rispetto ai dipendenti:</w:t>
      </w:r>
    </w:p>
    <w:p w14:paraId="62A12B2D" w14:textId="531E1CD6" w:rsidR="00BB3E62" w:rsidRDefault="005D295A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o</w:t>
      </w:r>
      <w:r w:rsidR="00BB3E62">
        <w:rPr>
          <w:rFonts w:ascii="Helvetica" w:hAnsi="Helvetica" w:cs="Helvetica"/>
        </w:rPr>
        <w:t xml:space="preserve">rganizzazione dell’attività con volontari dal 50% al 70%, punti </w:t>
      </w:r>
      <w:r w:rsidR="003D3D77">
        <w:rPr>
          <w:rFonts w:ascii="Helvetica" w:hAnsi="Helvetica" w:cs="Helvetica"/>
        </w:rPr>
        <w:t>3</w:t>
      </w:r>
    </w:p>
    <w:p w14:paraId="5C024041" w14:textId="7BD3BCEF" w:rsidR="00BB3E62" w:rsidRDefault="005D295A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o</w:t>
      </w:r>
      <w:r w:rsidR="00BB3E62">
        <w:rPr>
          <w:rFonts w:ascii="Helvetica" w:hAnsi="Helvetica" w:cs="Helvetica"/>
        </w:rPr>
        <w:t xml:space="preserve">rganizzazione dell’attività con volontari dal 71% al 90%, punti </w:t>
      </w:r>
      <w:r w:rsidR="003D3D77">
        <w:rPr>
          <w:rFonts w:ascii="Helvetica" w:hAnsi="Helvetica" w:cs="Helvetica"/>
        </w:rPr>
        <w:t>6</w:t>
      </w:r>
    </w:p>
    <w:p w14:paraId="5D67D9EC" w14:textId="0933AECB" w:rsidR="00BB3E62" w:rsidRDefault="005D295A" w:rsidP="004A63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o</w:t>
      </w:r>
      <w:r w:rsidR="00BB3E62">
        <w:rPr>
          <w:rFonts w:ascii="Helvetica" w:hAnsi="Helvetica" w:cs="Helvetica"/>
        </w:rPr>
        <w:t>rganizzazione dell’attività con volontari con 100%, punti 1</w:t>
      </w:r>
      <w:r w:rsidR="003D3D77">
        <w:rPr>
          <w:rFonts w:ascii="Helvetica" w:hAnsi="Helvetica" w:cs="Helvetica"/>
        </w:rPr>
        <w:t>0</w:t>
      </w:r>
    </w:p>
    <w:p w14:paraId="110D0159" w14:textId="6AA45DEF" w:rsidR="00BB3E62" w:rsidRPr="00F97AEE" w:rsidRDefault="00BB3E62" w:rsidP="00BB5A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97AEE">
        <w:rPr>
          <w:rFonts w:ascii="Helvetica" w:hAnsi="Helvetica" w:cs="Helvetica"/>
        </w:rPr>
        <w:t>Capacità di radicamento nel territorio mediante effettivi e duraturi rapporti di collaborazione</w:t>
      </w:r>
      <w:r w:rsidR="00F97AEE" w:rsidRPr="00F97AEE">
        <w:rPr>
          <w:rFonts w:ascii="Helvetica" w:hAnsi="Helvetica" w:cs="Helvetica"/>
        </w:rPr>
        <w:t xml:space="preserve"> </w:t>
      </w:r>
      <w:r w:rsidRPr="00F97AEE">
        <w:rPr>
          <w:rFonts w:ascii="Helvetica" w:hAnsi="Helvetica" w:cs="Helvetica"/>
        </w:rPr>
        <w:t xml:space="preserve">con altri enti e organizzazioni in ambito di interesse </w:t>
      </w:r>
      <w:proofErr w:type="gramStart"/>
      <w:r w:rsidR="003E2EC6" w:rsidRPr="00F97AEE">
        <w:rPr>
          <w:rFonts w:ascii="Helvetica" w:hAnsi="Helvetica" w:cs="Helvetica"/>
        </w:rPr>
        <w:t>socio-culturale</w:t>
      </w:r>
      <w:proofErr w:type="gramEnd"/>
      <w:r w:rsidRPr="00F97AEE">
        <w:rPr>
          <w:rFonts w:ascii="Helvetica" w:hAnsi="Helvetica" w:cs="Helvetica"/>
        </w:rPr>
        <w:t>:</w:t>
      </w:r>
    </w:p>
    <w:p w14:paraId="3AF967B5" w14:textId="471D9E17" w:rsidR="00BB3E62" w:rsidRDefault="00BB3E62" w:rsidP="005D29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per ogni collaborazione documentata, 2 punti con un massimo di 10 punti.</w:t>
      </w:r>
    </w:p>
    <w:p w14:paraId="0D0C6353" w14:textId="68318708" w:rsidR="00BB3E62" w:rsidRDefault="00BB3E62" w:rsidP="005D29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Competenze specifiche ed esperienza dei volontari in attività analoghe:</w:t>
      </w:r>
    </w:p>
    <w:p w14:paraId="2F4B0F17" w14:textId="21121B1A" w:rsidR="00BB3E62" w:rsidRDefault="00BB3E62" w:rsidP="005D29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</w:rPr>
      </w:pPr>
      <w:r>
        <w:rPr>
          <w:rFonts w:ascii="Helvetica" w:hAnsi="Helvetica" w:cs="Helvetica"/>
        </w:rPr>
        <w:t>per ogni anno di esperienza documentata, 2 punti con un massimo di 10 punti</w:t>
      </w:r>
    </w:p>
    <w:p w14:paraId="723D4997" w14:textId="4698ED90" w:rsidR="00BB3E62" w:rsidRPr="002F5261" w:rsidRDefault="00BB3E62" w:rsidP="00BB5A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F5261">
        <w:rPr>
          <w:rFonts w:ascii="Helvetica" w:hAnsi="Helvetica" w:cs="Helvetica"/>
        </w:rPr>
        <w:t>Relazione illustrativa dell’attività dell’associazione con particolare riferimento a</w:t>
      </w:r>
      <w:r w:rsidR="002F5261" w:rsidRPr="002F5261">
        <w:rPr>
          <w:rFonts w:ascii="Helvetica" w:hAnsi="Helvetica" w:cs="Helvetica"/>
        </w:rPr>
        <w:t>i temi de</w:t>
      </w:r>
      <w:r w:rsidRPr="002F5261">
        <w:rPr>
          <w:rFonts w:ascii="Helvetica" w:hAnsi="Helvetica" w:cs="Helvetica"/>
        </w:rPr>
        <w:t>lle attività del</w:t>
      </w:r>
      <w:r w:rsidR="002F5261" w:rsidRPr="002F5261">
        <w:rPr>
          <w:rFonts w:ascii="Helvetica" w:hAnsi="Helvetica" w:cs="Helvetica"/>
        </w:rPr>
        <w:t xml:space="preserve"> </w:t>
      </w:r>
      <w:r w:rsidRPr="002F5261">
        <w:rPr>
          <w:rFonts w:ascii="Helvetica" w:hAnsi="Helvetica" w:cs="Helvetica"/>
        </w:rPr>
        <w:t>presente avvis</w:t>
      </w:r>
      <w:r w:rsidR="002F5261" w:rsidRPr="002F5261">
        <w:rPr>
          <w:rFonts w:ascii="Helvetica" w:hAnsi="Helvetica" w:cs="Helvetica"/>
        </w:rPr>
        <w:t>o: f</w:t>
      </w:r>
      <w:r w:rsidRPr="002F5261">
        <w:rPr>
          <w:rFonts w:ascii="Helvetica" w:hAnsi="Helvetica" w:cs="Helvetica"/>
        </w:rPr>
        <w:t xml:space="preserve">ino ad un massimo di punti </w:t>
      </w:r>
      <w:r w:rsidR="00B12AE3">
        <w:rPr>
          <w:rFonts w:ascii="Helvetica" w:hAnsi="Helvetica" w:cs="Helvetica"/>
        </w:rPr>
        <w:t>20</w:t>
      </w:r>
    </w:p>
    <w:p w14:paraId="66A309FA" w14:textId="77777777" w:rsidR="002F5261" w:rsidRDefault="002F5261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72D4021F" w14:textId="2649A688" w:rsidR="00BB3E62" w:rsidRDefault="00BB3E62" w:rsidP="002F52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L’Amministrazione si riserva di sottoscrivere la convenzione anche in caso di presentazione di una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sola domanda di partecipazione, purché l’associazione richiedente sia in possesso dei requisiti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previsti dalla legge. L’Amministrazione si riserva inoltre di non sottoscrivere la convenzione con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nessuna delle associazioni richiedenti se nessuna delle stesse sia in possesso dei requisiti richiesti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o in caso di sopravvenute esigenze.</w:t>
      </w:r>
    </w:p>
    <w:p w14:paraId="6DE20537" w14:textId="77777777" w:rsidR="002F5261" w:rsidRDefault="002F5261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4A625AF8" w14:textId="10E2F51D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Durata</w:t>
      </w:r>
    </w:p>
    <w:p w14:paraId="11D76ABE" w14:textId="49B1DF63" w:rsidR="00BB3E62" w:rsidRDefault="00BB3E62" w:rsidP="002F52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 attività oggetto della convenzione saranno assegnate per un periodo di anni </w:t>
      </w:r>
      <w:proofErr w:type="gramStart"/>
      <w:r w:rsidR="002F5261">
        <w:rPr>
          <w:rFonts w:ascii="Helvetica" w:hAnsi="Helvetica" w:cs="Helvetica"/>
        </w:rPr>
        <w:t>2</w:t>
      </w:r>
      <w:proofErr w:type="gramEnd"/>
      <w:r>
        <w:rPr>
          <w:rFonts w:ascii="Helvetica" w:hAnsi="Helvetica" w:cs="Helvetica"/>
        </w:rPr>
        <w:t xml:space="preserve"> con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decorrenza dal giorno della stipula.</w:t>
      </w:r>
    </w:p>
    <w:p w14:paraId="2114E328" w14:textId="0975D0AB" w:rsidR="00BB3E62" w:rsidRDefault="00BB3E62" w:rsidP="002F52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Le attività oggetto della Convenzione potranno subire ridimensionamenti, ovvero cessare, in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relazione ad eventuali diverse esigenze o modalità organizzative e gestionali stabilite</w:t>
      </w:r>
      <w:r w:rsidR="006A5CC3">
        <w:rPr>
          <w:rFonts w:ascii="Helvetica" w:hAnsi="Helvetica" w:cs="Helvetica"/>
        </w:rPr>
        <w:t xml:space="preserve"> </w:t>
      </w:r>
      <w:r w:rsidR="002F5261">
        <w:rPr>
          <w:rFonts w:ascii="Helvetica" w:hAnsi="Helvetica" w:cs="Helvetica"/>
        </w:rPr>
        <w:t>dalla Direzione Parco dello Stelvio</w:t>
      </w:r>
      <w:r>
        <w:rPr>
          <w:rFonts w:ascii="Helvetica" w:hAnsi="Helvetica" w:cs="Helvetica"/>
        </w:rPr>
        <w:t>.</w:t>
      </w:r>
    </w:p>
    <w:p w14:paraId="21E95EB4" w14:textId="77777777" w:rsidR="002F5261" w:rsidRDefault="002F5261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7D5FF3EF" w14:textId="47D3C2EA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Importo della convenzione</w:t>
      </w:r>
    </w:p>
    <w:p w14:paraId="2FD52234" w14:textId="73D25558" w:rsidR="00BB3E62" w:rsidRDefault="00BB3E62" w:rsidP="002F52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L’Amministrazione si impegna ad erogare all’associazione un contributo massimo </w:t>
      </w:r>
      <w:r w:rsidR="00252443">
        <w:rPr>
          <w:rFonts w:ascii="Helvetica" w:hAnsi="Helvetica" w:cs="Helvetica"/>
        </w:rPr>
        <w:t xml:space="preserve">nel biennio </w:t>
      </w:r>
      <w:r>
        <w:rPr>
          <w:rFonts w:ascii="Helvetica" w:hAnsi="Helvetica" w:cs="Helvetica"/>
        </w:rPr>
        <w:t>di €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50</w:t>
      </w:r>
      <w:r w:rsidR="00252443">
        <w:rPr>
          <w:rFonts w:ascii="Helvetica" w:hAnsi="Helvetica" w:cs="Helvetica"/>
        </w:rPr>
        <w:t>0</w:t>
      </w:r>
      <w:r>
        <w:rPr>
          <w:rFonts w:ascii="Helvetica" w:hAnsi="Helvetica" w:cs="Helvetica"/>
        </w:rPr>
        <w:t>0,00. Il suddetto importo sarà liquidato dietro presentazione di note d’addebito riepilogative di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rendicontazione delle attività realizzate e dei costi sostenuti rimborsabili, firmate dal presidente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dell’Associazione e corredate da idonea documentazione di spesa ai sensi dell’art. 56 del</w:t>
      </w:r>
      <w:r w:rsidR="006A5CC3"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D.Lgs</w:t>
      </w:r>
      <w:proofErr w:type="gramEnd"/>
      <w:r>
        <w:rPr>
          <w:rFonts w:ascii="Helvetica" w:hAnsi="Helvetica" w:cs="Helvetica"/>
        </w:rPr>
        <w:t>.117/2017.</w:t>
      </w:r>
    </w:p>
    <w:p w14:paraId="176FCC11" w14:textId="77777777" w:rsidR="00AF7BC7" w:rsidRDefault="00AF7BC7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14905CFD" w14:textId="618DC948" w:rsidR="00BB3E62" w:rsidRDefault="00BB3E62" w:rsidP="00BB3E6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Domanda di partecipazione</w:t>
      </w:r>
    </w:p>
    <w:p w14:paraId="4C04F4AA" w14:textId="00C61331" w:rsidR="00BB3E62" w:rsidRDefault="00BB3E62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Gli operatori interessati devono dichiarare il possesso dei requisiti previsti ai paragrafi precedenti 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fornire le informazioni necessarie per la formulazione della graduatoria, in forma scritta, </w:t>
      </w:r>
      <w:r w:rsidRPr="00CE3D09">
        <w:rPr>
          <w:rFonts w:ascii="Helvetica-Bold" w:hAnsi="Helvetica-Bold" w:cs="Helvetica-Bold"/>
          <w:b/>
          <w:bCs/>
        </w:rPr>
        <w:t>entro le</w:t>
      </w:r>
      <w:r w:rsidR="006A5CC3" w:rsidRPr="00CE3D09">
        <w:rPr>
          <w:rFonts w:ascii="Helvetica-Bold" w:hAnsi="Helvetica-Bold" w:cs="Helvetica-Bold"/>
          <w:b/>
          <w:bCs/>
        </w:rPr>
        <w:t xml:space="preserve"> </w:t>
      </w:r>
      <w:r w:rsidRPr="00CE3D09">
        <w:rPr>
          <w:rFonts w:ascii="Helvetica-Bold" w:hAnsi="Helvetica-Bold" w:cs="Helvetica-Bold"/>
          <w:b/>
          <w:bCs/>
        </w:rPr>
        <w:t xml:space="preserve">ore </w:t>
      </w:r>
      <w:r w:rsidR="00CE3D09" w:rsidRPr="00CE3D09">
        <w:rPr>
          <w:rFonts w:ascii="Helvetica-Bold" w:hAnsi="Helvetica-Bold" w:cs="Helvetica-Bold"/>
          <w:b/>
          <w:bCs/>
        </w:rPr>
        <w:t>12:00</w:t>
      </w:r>
      <w:r w:rsidRPr="00CE3D09">
        <w:rPr>
          <w:rFonts w:ascii="Helvetica-Bold" w:hAnsi="Helvetica-Bold" w:cs="Helvetica-Bold"/>
          <w:b/>
          <w:bCs/>
        </w:rPr>
        <w:t xml:space="preserve"> del giorno </w:t>
      </w:r>
      <w:r w:rsidR="00CE3D09" w:rsidRPr="00CE3D09">
        <w:rPr>
          <w:rFonts w:ascii="Helvetica-Bold" w:hAnsi="Helvetica-Bold" w:cs="Helvetica-Bold"/>
          <w:b/>
          <w:bCs/>
        </w:rPr>
        <w:t>19 marzo 2021</w:t>
      </w:r>
      <w:r w:rsidRPr="00CE3D09">
        <w:rPr>
          <w:rFonts w:ascii="Helvetica-Bold" w:hAnsi="Helvetica-Bold" w:cs="Helvetica-Bold"/>
          <w:b/>
          <w:bCs/>
        </w:rPr>
        <w:t xml:space="preserve"> </w:t>
      </w:r>
      <w:r w:rsidRPr="00CE3D09">
        <w:rPr>
          <w:rFonts w:ascii="Helvetica" w:hAnsi="Helvetica" w:cs="Helvetica"/>
        </w:rPr>
        <w:t>tramite una delle seguenti modalità:</w:t>
      </w:r>
    </w:p>
    <w:p w14:paraId="7E7A9FC9" w14:textId="77777777" w:rsidR="00AF7BC7" w:rsidRDefault="00AF7BC7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52AFB57" w14:textId="355EC5CC" w:rsidR="00BB3E62" w:rsidRPr="00AF7BC7" w:rsidRDefault="00BB3E62" w:rsidP="00AF7BC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283"/>
        <w:rPr>
          <w:rFonts w:ascii="Helvetica" w:hAnsi="Helvetica" w:cs="Helvetica"/>
        </w:rPr>
      </w:pPr>
      <w:proofErr w:type="spellStart"/>
      <w:r w:rsidRPr="00AF7BC7">
        <w:rPr>
          <w:rFonts w:ascii="Helvetica" w:hAnsi="Helvetica" w:cs="Helvetica"/>
        </w:rPr>
        <w:t>pec</w:t>
      </w:r>
      <w:proofErr w:type="spellEnd"/>
      <w:r w:rsidRPr="00AF7BC7">
        <w:rPr>
          <w:rFonts w:ascii="Helvetica" w:hAnsi="Helvetica" w:cs="Helvetica"/>
        </w:rPr>
        <w:t xml:space="preserve"> al seguente indirizzo: </w:t>
      </w:r>
      <w:hyperlink r:id="rId6" w:history="1">
        <w:r w:rsidR="00AF7BC7" w:rsidRPr="00AF7BC7">
          <w:rPr>
            <w:rStyle w:val="Collegamentoipertestuale"/>
            <w:rFonts w:ascii="Helvetica" w:hAnsi="Helvetica" w:cs="Helvetica"/>
          </w:rPr>
          <w:t>ersaf@pec.regione.lombardia.it</w:t>
        </w:r>
      </w:hyperlink>
    </w:p>
    <w:p w14:paraId="4F449789" w14:textId="5AC0767C" w:rsidR="00BB3E62" w:rsidRPr="007F2049" w:rsidRDefault="00BB3E62" w:rsidP="00AF7BC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283"/>
        <w:rPr>
          <w:rFonts w:ascii="Helvetica" w:hAnsi="Helvetica" w:cs="Helvetica"/>
        </w:rPr>
      </w:pPr>
      <w:r w:rsidRPr="007F2049">
        <w:rPr>
          <w:rFonts w:ascii="Helvetica" w:hAnsi="Helvetica" w:cs="Helvetica"/>
        </w:rPr>
        <w:t>invio cartaceo tramite il servizio postale oppure a mezzo corriere, il plico dovrà essere inviato</w:t>
      </w:r>
      <w:r w:rsidR="006A5CC3" w:rsidRPr="007F2049">
        <w:rPr>
          <w:rFonts w:ascii="Helvetica" w:hAnsi="Helvetica" w:cs="Helvetica"/>
        </w:rPr>
        <w:t xml:space="preserve"> </w:t>
      </w:r>
      <w:r w:rsidRPr="007F2049">
        <w:rPr>
          <w:rFonts w:ascii="Helvetica" w:hAnsi="Helvetica" w:cs="Helvetica"/>
        </w:rPr>
        <w:t>all'indirizzo del</w:t>
      </w:r>
      <w:r w:rsidR="00AF7BC7" w:rsidRPr="007F2049">
        <w:rPr>
          <w:rFonts w:ascii="Helvetica" w:hAnsi="Helvetica" w:cs="Helvetica"/>
        </w:rPr>
        <w:t>la Direzione Parco dello Stelvio di ERSAF sopra indicato</w:t>
      </w:r>
    </w:p>
    <w:p w14:paraId="157643BB" w14:textId="79FCAE1D" w:rsidR="00BB3E62" w:rsidRPr="00AF7BC7" w:rsidRDefault="00BB3E62" w:rsidP="00AF7BC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283"/>
        <w:rPr>
          <w:rFonts w:ascii="Helvetica" w:hAnsi="Helvetica" w:cs="Helvetica"/>
        </w:rPr>
      </w:pPr>
      <w:r w:rsidRPr="00AF7BC7">
        <w:rPr>
          <w:rFonts w:ascii="Helvetica" w:hAnsi="Helvetica" w:cs="Helvetica"/>
        </w:rPr>
        <w:t>consegnato a mano al Protocollo dell’Ente.</w:t>
      </w:r>
    </w:p>
    <w:p w14:paraId="38302790" w14:textId="2A6A928F" w:rsidR="00AF7BC7" w:rsidRDefault="00AF7BC7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E2875E6" w14:textId="7A08ED09" w:rsidR="00BB3E62" w:rsidRDefault="00BB3E62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Il plico cartaceo deve riportare il nominativo e l'indirizzo del soggetto richiedente, nonché la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dicitura: “</w:t>
      </w:r>
      <w:r>
        <w:rPr>
          <w:rFonts w:ascii="Helvetica-Bold" w:hAnsi="Helvetica-Bold" w:cs="Helvetica-Bold"/>
          <w:b/>
          <w:bCs/>
        </w:rPr>
        <w:t>PROCEDURA COMPARATIVA RISERVATA A ORGANIZZAZIONI DI VOLONTARIATO</w:t>
      </w:r>
      <w:r w:rsidR="006A5CC3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-Bold" w:hAnsi="Helvetica-Bold" w:cs="Helvetica-Bold"/>
          <w:b/>
          <w:bCs/>
        </w:rPr>
        <w:t>E ASSOCIAZIONI DI PROMOZIONE SOCIALE</w:t>
      </w:r>
      <w:r w:rsidR="008B4F8C">
        <w:rPr>
          <w:rFonts w:ascii="Helvetica-Bold" w:hAnsi="Helvetica-Bold" w:cs="Helvetica-Bold"/>
          <w:b/>
          <w:bCs/>
        </w:rPr>
        <w:t xml:space="preserve"> -</w:t>
      </w:r>
      <w:r>
        <w:rPr>
          <w:rFonts w:ascii="Helvetica-Bold" w:hAnsi="Helvetica-Bold" w:cs="Helvetica-Bold"/>
          <w:b/>
          <w:bCs/>
        </w:rPr>
        <w:t xml:space="preserve"> DOMANDA DI PARTECIPAZIONE</w:t>
      </w:r>
      <w:r>
        <w:rPr>
          <w:rFonts w:ascii="Helvetica" w:hAnsi="Helvetica" w:cs="Helvetica"/>
        </w:rPr>
        <w:t>”.</w:t>
      </w:r>
    </w:p>
    <w:p w14:paraId="53A7FD0C" w14:textId="77777777" w:rsidR="00AF7BC7" w:rsidRDefault="00AF7BC7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771B6E02" w14:textId="4150CBD2" w:rsidR="00BB3E62" w:rsidRDefault="00BB3E62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Le domande in carta libera, comunque inviate, dovranno contenere, a pena di esclusione dalla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procedura i seguenti o documenti:</w:t>
      </w:r>
    </w:p>
    <w:p w14:paraId="3EF8570A" w14:textId="5E8C62B7" w:rsidR="00BB3E62" w:rsidRDefault="00BB3E62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1. Domanda di partecipazione redatta secondo il modello</w:t>
      </w:r>
      <w:r w:rsidR="00B86188">
        <w:rPr>
          <w:rFonts w:ascii="Helvetica" w:hAnsi="Helvetica" w:cs="Helvetica"/>
        </w:rPr>
        <w:t xml:space="preserve"> A</w:t>
      </w:r>
      <w:r>
        <w:rPr>
          <w:rFonts w:ascii="Helvetica" w:hAnsi="Helvetica" w:cs="Helvetica"/>
        </w:rPr>
        <w:t xml:space="preserve"> allegato, parte integrante 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sostanziale del presente avviso;</w:t>
      </w:r>
    </w:p>
    <w:p w14:paraId="61F13B4F" w14:textId="07588328" w:rsidR="00BB3E62" w:rsidRDefault="00BB3E62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2. Le domande, a pena di esclusione, dovranno essere firmate digitalmente o con firma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autografa. In caso di firma autografa dovrà essere allegata copia di documento di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riconoscimento in corso di validità del firmatario/ legale rappresentante.</w:t>
      </w:r>
    </w:p>
    <w:p w14:paraId="76DFC23B" w14:textId="77777777" w:rsidR="004B4637" w:rsidRDefault="004B4637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14:paraId="7E7D2F32" w14:textId="69337A17" w:rsidR="00BB3E62" w:rsidRDefault="00BB3E62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Trattamento dei dati personali</w:t>
      </w:r>
    </w:p>
    <w:p w14:paraId="6B023E02" w14:textId="77777777" w:rsidR="006A5CC3" w:rsidRDefault="00BB3E62" w:rsidP="00AF7B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 dati personali dei concorrenti saranno acquisiti e trattati esclusivamente per le finalità connesse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alla selezione, nonché per gli obblighi informativi e di trasparenza imposti dall’ordinamento e</w:t>
      </w:r>
      <w:r w:rsidR="006A5CC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saranno trattati nel rispetto della vigente normativa in materia.</w:t>
      </w:r>
    </w:p>
    <w:p w14:paraId="55D8D196" w14:textId="77777777" w:rsidR="006A5CC3" w:rsidRDefault="006A5CC3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185224C" w14:textId="77777777" w:rsidR="006A5CC3" w:rsidRDefault="006A5CC3" w:rsidP="00BB3E6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sectPr w:rsidR="006A5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576C5"/>
    <w:multiLevelType w:val="hybridMultilevel"/>
    <w:tmpl w:val="7F348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607C"/>
    <w:multiLevelType w:val="hybridMultilevel"/>
    <w:tmpl w:val="1FAC8B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A49A3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2"/>
    <w:rsid w:val="00087203"/>
    <w:rsid w:val="000D55AD"/>
    <w:rsid w:val="000F7B40"/>
    <w:rsid w:val="0017723B"/>
    <w:rsid w:val="00180B50"/>
    <w:rsid w:val="00192D44"/>
    <w:rsid w:val="001C18C5"/>
    <w:rsid w:val="001E11E7"/>
    <w:rsid w:val="001F4DA2"/>
    <w:rsid w:val="00213AB3"/>
    <w:rsid w:val="002440C5"/>
    <w:rsid w:val="002503DB"/>
    <w:rsid w:val="00252443"/>
    <w:rsid w:val="002A750E"/>
    <w:rsid w:val="002F5261"/>
    <w:rsid w:val="00320F8A"/>
    <w:rsid w:val="003348E1"/>
    <w:rsid w:val="003A29B6"/>
    <w:rsid w:val="003D3D77"/>
    <w:rsid w:val="003E2EC6"/>
    <w:rsid w:val="003F6E46"/>
    <w:rsid w:val="004203A6"/>
    <w:rsid w:val="00440E8A"/>
    <w:rsid w:val="004567B4"/>
    <w:rsid w:val="00490411"/>
    <w:rsid w:val="004A637C"/>
    <w:rsid w:val="004B4637"/>
    <w:rsid w:val="004B687D"/>
    <w:rsid w:val="00511DFA"/>
    <w:rsid w:val="00551B9A"/>
    <w:rsid w:val="0057198C"/>
    <w:rsid w:val="00575BBF"/>
    <w:rsid w:val="005D295A"/>
    <w:rsid w:val="00600D48"/>
    <w:rsid w:val="006211A7"/>
    <w:rsid w:val="0062269A"/>
    <w:rsid w:val="00642B72"/>
    <w:rsid w:val="0065474E"/>
    <w:rsid w:val="006616CB"/>
    <w:rsid w:val="00692C76"/>
    <w:rsid w:val="006A5CC3"/>
    <w:rsid w:val="006D22C4"/>
    <w:rsid w:val="006D5144"/>
    <w:rsid w:val="006F1BC6"/>
    <w:rsid w:val="007F2049"/>
    <w:rsid w:val="007F7052"/>
    <w:rsid w:val="0082787E"/>
    <w:rsid w:val="00866414"/>
    <w:rsid w:val="008A247B"/>
    <w:rsid w:val="008B4BD1"/>
    <w:rsid w:val="008B4F8C"/>
    <w:rsid w:val="00911CFE"/>
    <w:rsid w:val="009175A3"/>
    <w:rsid w:val="00952BF0"/>
    <w:rsid w:val="009828B3"/>
    <w:rsid w:val="00A74762"/>
    <w:rsid w:val="00AF7BC7"/>
    <w:rsid w:val="00B12AE3"/>
    <w:rsid w:val="00B86188"/>
    <w:rsid w:val="00BA616B"/>
    <w:rsid w:val="00BB3E62"/>
    <w:rsid w:val="00BB5A23"/>
    <w:rsid w:val="00C25211"/>
    <w:rsid w:val="00C4395A"/>
    <w:rsid w:val="00C53113"/>
    <w:rsid w:val="00C94701"/>
    <w:rsid w:val="00CA0BAF"/>
    <w:rsid w:val="00CA70B5"/>
    <w:rsid w:val="00CC3500"/>
    <w:rsid w:val="00CD472F"/>
    <w:rsid w:val="00CE3D09"/>
    <w:rsid w:val="00D918CD"/>
    <w:rsid w:val="00E33417"/>
    <w:rsid w:val="00E66CBE"/>
    <w:rsid w:val="00E70452"/>
    <w:rsid w:val="00EF2017"/>
    <w:rsid w:val="00F470FF"/>
    <w:rsid w:val="00F97AEE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D5FE"/>
  <w15:chartTrackingRefBased/>
  <w15:docId w15:val="{6497E49C-07E1-4C17-A2B9-654B8ED9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5BB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BB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A637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F20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20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20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20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201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saf@pec.regione.lombardia.it" TargetMode="External"/><Relationship Id="rId5" Type="http://schemas.openxmlformats.org/officeDocument/2006/relationships/hyperlink" Target="mailto:daniele.bettini@ersaf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Bettini Daniele</dc:creator>
  <cp:keywords/>
  <dc:description/>
  <cp:lastModifiedBy>Antonioli Loredana</cp:lastModifiedBy>
  <cp:revision>67</cp:revision>
  <dcterms:created xsi:type="dcterms:W3CDTF">2021-02-05T16:21:00Z</dcterms:created>
  <dcterms:modified xsi:type="dcterms:W3CDTF">2021-03-02T12:55:00Z</dcterms:modified>
</cp:coreProperties>
</file>